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A1E" w:rsidRPr="00041371" w:rsidP="00AF368A">
      <w:pPr>
        <w:pStyle w:val="Heading1"/>
        <w:tabs>
          <w:tab w:val="left" w:pos="7520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Pr="00041371" w:rsidR="004A7C90">
        <w:rPr>
          <w:sz w:val="26"/>
          <w:szCs w:val="26"/>
        </w:rPr>
        <w:t>ело № 5-</w:t>
      </w:r>
      <w:r w:rsidR="00FE4521">
        <w:rPr>
          <w:sz w:val="26"/>
          <w:szCs w:val="26"/>
        </w:rPr>
        <w:t>66</w:t>
      </w:r>
      <w:r w:rsidRPr="00041371" w:rsidR="00EA079F">
        <w:rPr>
          <w:sz w:val="26"/>
          <w:szCs w:val="26"/>
        </w:rPr>
        <w:t>-1703</w:t>
      </w:r>
      <w:r w:rsidRPr="00041371" w:rsidR="004A7C90">
        <w:rPr>
          <w:sz w:val="26"/>
          <w:szCs w:val="26"/>
        </w:rPr>
        <w:t>/202</w:t>
      </w:r>
      <w:r w:rsidR="00FE4521">
        <w:rPr>
          <w:sz w:val="26"/>
          <w:szCs w:val="26"/>
        </w:rPr>
        <w:t>6</w:t>
      </w:r>
    </w:p>
    <w:p w:rsidR="00D87A1E" w:rsidRPr="00041371" w:rsidP="00AF368A">
      <w:pPr>
        <w:pStyle w:val="NoSpacing"/>
      </w:pPr>
      <w:r w:rsidRPr="00041371">
        <w:t>УИД:86</w:t>
      </w:r>
      <w:r w:rsidRPr="00041371" w:rsidR="00EA079F">
        <w:t>МS</w:t>
      </w:r>
      <w:r w:rsidRPr="00041371">
        <w:t>00</w:t>
      </w:r>
      <w:r w:rsidRPr="00041371" w:rsidR="00EA079F">
        <w:t>34</w:t>
      </w:r>
      <w:r w:rsidRPr="00041371">
        <w:t>-01-202</w:t>
      </w:r>
      <w:r w:rsidR="00FE4521">
        <w:t>6</w:t>
      </w:r>
      <w:r w:rsidRPr="00041371">
        <w:t>-00</w:t>
      </w:r>
      <w:r w:rsidR="00FE4521">
        <w:t xml:space="preserve">0073-42 </w:t>
      </w:r>
      <w:r w:rsidR="00F90599">
        <w:t xml:space="preserve"> </w:t>
      </w:r>
      <w:r w:rsidRPr="00041371" w:rsidR="00EA079F">
        <w:t xml:space="preserve"> </w:t>
      </w:r>
      <w:r w:rsidRPr="00041371" w:rsidR="004B1B1E">
        <w:tab/>
      </w:r>
      <w:r w:rsidRPr="00041371" w:rsidR="004B1B1E">
        <w:tab/>
      </w:r>
      <w:r w:rsidRPr="00041371" w:rsidR="004B1B1E">
        <w:tab/>
      </w:r>
      <w:r w:rsidRPr="00041371" w:rsidR="004B1B1E">
        <w:tab/>
      </w:r>
      <w:r w:rsidRPr="00041371" w:rsidR="004B1B1E">
        <w:tab/>
      </w:r>
      <w:r w:rsidRPr="00041371" w:rsidR="004B1B1E">
        <w:tab/>
      </w:r>
      <w:r w:rsidRPr="00041371" w:rsidR="004B1B1E">
        <w:tab/>
      </w:r>
    </w:p>
    <w:p w:rsidR="00B06CEB" w:rsidRPr="00041371" w:rsidP="00AF368A">
      <w:pPr>
        <w:pStyle w:val="NoSpacing"/>
      </w:pPr>
    </w:p>
    <w:p w:rsidR="007E6DEE" w:rsidRPr="00041371" w:rsidP="00AF368A">
      <w:pPr>
        <w:jc w:val="center"/>
        <w:rPr>
          <w:sz w:val="26"/>
          <w:szCs w:val="26"/>
        </w:rPr>
      </w:pPr>
      <w:r w:rsidRPr="00041371">
        <w:rPr>
          <w:sz w:val="26"/>
          <w:szCs w:val="26"/>
        </w:rPr>
        <w:t>ПОСТАНОВЛЕНИЕ</w:t>
      </w:r>
    </w:p>
    <w:p w:rsidR="007E6DEE" w:rsidRPr="00041371" w:rsidP="00AF368A">
      <w:pPr>
        <w:jc w:val="center"/>
        <w:rPr>
          <w:sz w:val="26"/>
          <w:szCs w:val="26"/>
        </w:rPr>
      </w:pPr>
      <w:r w:rsidRPr="00041371">
        <w:rPr>
          <w:sz w:val="26"/>
          <w:szCs w:val="26"/>
        </w:rPr>
        <w:t xml:space="preserve">по делу об административном правонарушении  </w:t>
      </w:r>
    </w:p>
    <w:p w:rsidR="002D69E8" w:rsidRPr="00041371" w:rsidP="00AF368A">
      <w:pPr>
        <w:jc w:val="center"/>
        <w:rPr>
          <w:sz w:val="26"/>
          <w:szCs w:val="26"/>
        </w:rPr>
      </w:pPr>
    </w:p>
    <w:p w:rsidR="00A5263C" w:rsidRPr="00041371" w:rsidP="00AF368A">
      <w:pPr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г. Когалым </w:t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 w:rsidR="00EA079F">
        <w:rPr>
          <w:sz w:val="26"/>
          <w:szCs w:val="26"/>
        </w:rPr>
        <w:tab/>
      </w:r>
      <w:r w:rsidRPr="00041371" w:rsidR="00EA079F">
        <w:rPr>
          <w:sz w:val="26"/>
          <w:szCs w:val="26"/>
        </w:rPr>
        <w:tab/>
        <w:t xml:space="preserve">                   </w:t>
      </w:r>
      <w:r w:rsidR="00FE4521">
        <w:rPr>
          <w:sz w:val="26"/>
          <w:szCs w:val="26"/>
        </w:rPr>
        <w:t xml:space="preserve"> </w:t>
      </w:r>
      <w:r w:rsidRPr="00041371" w:rsidR="00EA079F">
        <w:rPr>
          <w:sz w:val="26"/>
          <w:szCs w:val="26"/>
        </w:rPr>
        <w:t xml:space="preserve">        </w:t>
      </w:r>
      <w:r w:rsidRPr="00041371" w:rsidR="00E90B35">
        <w:rPr>
          <w:sz w:val="26"/>
          <w:szCs w:val="26"/>
        </w:rPr>
        <w:t xml:space="preserve"> </w:t>
      </w:r>
      <w:r w:rsidR="00FE4521">
        <w:rPr>
          <w:sz w:val="26"/>
          <w:szCs w:val="26"/>
        </w:rPr>
        <w:t xml:space="preserve">17 февраля </w:t>
      </w:r>
      <w:r w:rsidRPr="00041371">
        <w:rPr>
          <w:sz w:val="26"/>
          <w:szCs w:val="26"/>
        </w:rPr>
        <w:t>20</w:t>
      </w:r>
      <w:r w:rsidRPr="00041371" w:rsidR="00D87A1E">
        <w:rPr>
          <w:sz w:val="26"/>
          <w:szCs w:val="26"/>
        </w:rPr>
        <w:t>2</w:t>
      </w:r>
      <w:r w:rsidR="00A32D7E">
        <w:rPr>
          <w:sz w:val="26"/>
          <w:szCs w:val="26"/>
        </w:rPr>
        <w:t>6</w:t>
      </w:r>
      <w:r w:rsidRPr="00041371">
        <w:rPr>
          <w:sz w:val="26"/>
          <w:szCs w:val="26"/>
        </w:rPr>
        <w:t xml:space="preserve"> года</w:t>
      </w:r>
      <w:r w:rsidRPr="00041371">
        <w:rPr>
          <w:sz w:val="26"/>
          <w:szCs w:val="26"/>
        </w:rPr>
        <w:tab/>
      </w:r>
    </w:p>
    <w:p w:rsidR="00467E64" w:rsidRPr="00041371" w:rsidP="00AF368A">
      <w:pPr>
        <w:jc w:val="both"/>
        <w:rPr>
          <w:sz w:val="26"/>
          <w:szCs w:val="26"/>
        </w:rPr>
      </w:pPr>
    </w:p>
    <w:p w:rsidR="007E6DEE" w:rsidRPr="00041371" w:rsidP="00AF368A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М</w:t>
      </w:r>
      <w:r w:rsidRPr="00041371" w:rsidR="004A7C90">
        <w:rPr>
          <w:sz w:val="26"/>
          <w:szCs w:val="26"/>
        </w:rPr>
        <w:t xml:space="preserve">ировой судья судебного участка № </w:t>
      </w:r>
      <w:r w:rsidRPr="00041371" w:rsidR="00A65522">
        <w:rPr>
          <w:sz w:val="26"/>
          <w:szCs w:val="26"/>
        </w:rPr>
        <w:t>3</w:t>
      </w:r>
      <w:r w:rsidRPr="00041371" w:rsidR="004A7C90">
        <w:rPr>
          <w:sz w:val="26"/>
          <w:szCs w:val="26"/>
        </w:rPr>
        <w:t xml:space="preserve"> Когалымского судебного района Хант</w:t>
      </w:r>
      <w:r w:rsidRPr="00041371">
        <w:rPr>
          <w:sz w:val="26"/>
          <w:szCs w:val="26"/>
        </w:rPr>
        <w:t>ы-Мансийского автономного округа – Ю</w:t>
      </w:r>
      <w:r w:rsidRPr="00041371" w:rsidR="004A7C90">
        <w:rPr>
          <w:sz w:val="26"/>
          <w:szCs w:val="26"/>
        </w:rPr>
        <w:t xml:space="preserve">гры </w:t>
      </w:r>
      <w:r w:rsidRPr="00041371" w:rsidR="00A65522">
        <w:rPr>
          <w:sz w:val="26"/>
          <w:szCs w:val="26"/>
        </w:rPr>
        <w:t xml:space="preserve">Филяева Е.М. </w:t>
      </w:r>
      <w:r w:rsidRPr="00041371" w:rsidR="004A7C90">
        <w:rPr>
          <w:sz w:val="26"/>
          <w:szCs w:val="26"/>
        </w:rPr>
        <w:t xml:space="preserve">(628486, </w:t>
      </w:r>
      <w:r w:rsidRPr="00041371" w:rsidR="00D46273">
        <w:rPr>
          <w:sz w:val="26"/>
          <w:szCs w:val="26"/>
        </w:rPr>
        <w:t>Ханты-Мансийский автономный округ – Югра</w:t>
      </w:r>
      <w:r w:rsidRPr="00041371" w:rsidR="004A7C90">
        <w:rPr>
          <w:sz w:val="26"/>
          <w:szCs w:val="26"/>
        </w:rPr>
        <w:t xml:space="preserve">, г.Когалым, ул.Мира, д.24), 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рассмотрев </w:t>
      </w:r>
      <w:r w:rsidRPr="00041371" w:rsidR="008126AE">
        <w:rPr>
          <w:sz w:val="26"/>
          <w:szCs w:val="26"/>
        </w:rPr>
        <w:t>материалы</w:t>
      </w:r>
      <w:r w:rsidRPr="00041371">
        <w:rPr>
          <w:sz w:val="26"/>
          <w:szCs w:val="26"/>
        </w:rPr>
        <w:t xml:space="preserve"> дел</w:t>
      </w:r>
      <w:r w:rsidRPr="00041371" w:rsidR="008126AE">
        <w:rPr>
          <w:sz w:val="26"/>
          <w:szCs w:val="26"/>
        </w:rPr>
        <w:t>а</w:t>
      </w:r>
      <w:r w:rsidRPr="00041371">
        <w:rPr>
          <w:sz w:val="26"/>
          <w:szCs w:val="26"/>
        </w:rPr>
        <w:t xml:space="preserve"> об административном правонарушении в отношении</w:t>
      </w:r>
      <w:r w:rsidRPr="00041371" w:rsidR="006E2577">
        <w:rPr>
          <w:sz w:val="26"/>
          <w:szCs w:val="26"/>
        </w:rPr>
        <w:t xml:space="preserve"> </w:t>
      </w:r>
      <w:r w:rsidR="00F90599">
        <w:rPr>
          <w:sz w:val="26"/>
          <w:szCs w:val="26"/>
        </w:rPr>
        <w:t>Гурбановой Айнуры Тельман кызы</w:t>
      </w:r>
      <w:r w:rsidR="00F81E50">
        <w:rPr>
          <w:sz w:val="26"/>
          <w:szCs w:val="26"/>
        </w:rPr>
        <w:t>*</w:t>
      </w:r>
      <w:r w:rsidR="00F90599">
        <w:rPr>
          <w:sz w:val="26"/>
          <w:szCs w:val="26"/>
        </w:rPr>
        <w:t xml:space="preserve">, </w:t>
      </w:r>
      <w:r w:rsidRPr="00041371" w:rsidR="003C071F">
        <w:rPr>
          <w:sz w:val="26"/>
          <w:szCs w:val="26"/>
        </w:rPr>
        <w:t>граждан</w:t>
      </w:r>
      <w:r w:rsidR="00F90599">
        <w:rPr>
          <w:sz w:val="26"/>
          <w:szCs w:val="26"/>
        </w:rPr>
        <w:t xml:space="preserve">ки РФ, </w:t>
      </w:r>
      <w:r w:rsidRPr="00041371" w:rsidR="003C071F">
        <w:rPr>
          <w:sz w:val="26"/>
          <w:szCs w:val="26"/>
        </w:rPr>
        <w:t xml:space="preserve"> зарегистрированно</w:t>
      </w:r>
      <w:r w:rsidR="00F90599">
        <w:rPr>
          <w:sz w:val="26"/>
          <w:szCs w:val="26"/>
        </w:rPr>
        <w:t>й</w:t>
      </w:r>
      <w:r w:rsidRPr="00041371" w:rsidR="003C071F">
        <w:rPr>
          <w:sz w:val="26"/>
          <w:szCs w:val="26"/>
        </w:rPr>
        <w:t xml:space="preserve"> в качестве индивидуального пред</w:t>
      </w:r>
      <w:r w:rsidR="00F90599">
        <w:rPr>
          <w:sz w:val="26"/>
          <w:szCs w:val="26"/>
        </w:rPr>
        <w:t>принимателя, зарегистрированной и проживающей</w:t>
      </w:r>
      <w:r w:rsidRPr="00041371" w:rsidR="003C071F">
        <w:rPr>
          <w:sz w:val="26"/>
          <w:szCs w:val="26"/>
        </w:rPr>
        <w:t xml:space="preserve"> по адресу: </w:t>
      </w:r>
      <w:r w:rsidR="00F81E50">
        <w:rPr>
          <w:sz w:val="26"/>
          <w:szCs w:val="26"/>
        </w:rPr>
        <w:t>*</w:t>
      </w:r>
      <w:r w:rsidRPr="00041371" w:rsidR="003C071F">
        <w:rPr>
          <w:sz w:val="26"/>
          <w:szCs w:val="26"/>
        </w:rPr>
        <w:t xml:space="preserve">», </w:t>
      </w:r>
      <w:r w:rsidRPr="00041371" w:rsidR="00D374E5">
        <w:rPr>
          <w:sz w:val="26"/>
          <w:szCs w:val="26"/>
        </w:rPr>
        <w:t xml:space="preserve">сведений о привлечении ранее к административной ответственности не имеется, </w:t>
      </w:r>
      <w:r w:rsidRPr="00041371">
        <w:rPr>
          <w:sz w:val="26"/>
          <w:szCs w:val="26"/>
        </w:rPr>
        <w:t>привлекаемо</w:t>
      </w:r>
      <w:r w:rsidR="00F90599">
        <w:rPr>
          <w:sz w:val="26"/>
          <w:szCs w:val="26"/>
        </w:rPr>
        <w:t>й</w:t>
      </w:r>
      <w:r w:rsidRPr="00041371">
        <w:rPr>
          <w:sz w:val="26"/>
          <w:szCs w:val="26"/>
        </w:rPr>
        <w:t xml:space="preserve"> к админис</w:t>
      </w:r>
      <w:r w:rsidRPr="00041371" w:rsidR="007E6DEE">
        <w:rPr>
          <w:sz w:val="26"/>
          <w:szCs w:val="26"/>
        </w:rPr>
        <w:t>тративной ответственности по ч.1 ст.</w:t>
      </w:r>
      <w:r w:rsidRPr="00041371">
        <w:rPr>
          <w:sz w:val="26"/>
          <w:szCs w:val="26"/>
        </w:rPr>
        <w:t>19.5 КоАП РФ,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</w:p>
    <w:p w:rsidR="00B36B66" w:rsidRPr="00041371" w:rsidP="00B36B66">
      <w:pPr>
        <w:ind w:firstLine="567"/>
        <w:jc w:val="center"/>
        <w:rPr>
          <w:sz w:val="26"/>
          <w:szCs w:val="26"/>
        </w:rPr>
      </w:pPr>
      <w:r w:rsidRPr="00041371">
        <w:rPr>
          <w:bCs/>
          <w:sz w:val="26"/>
          <w:szCs w:val="26"/>
        </w:rPr>
        <w:t>УСТАНОВИЛ: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</w:p>
    <w:p w:rsidR="001F4BDC" w:rsidRPr="00041371" w:rsidP="00FE4521">
      <w:pPr>
        <w:ind w:firstLine="567"/>
        <w:jc w:val="both"/>
        <w:rPr>
          <w:sz w:val="26"/>
          <w:szCs w:val="26"/>
        </w:rPr>
      </w:pPr>
      <w:r w:rsidRPr="00FE4521">
        <w:rPr>
          <w:sz w:val="26"/>
          <w:szCs w:val="26"/>
        </w:rPr>
        <w:t>При осуществлении Федерального закона от 22.05.2003 № 54 - ФЗ "О применении контрольно-кассовой техники при осуществлении расчетов в Российской Федерации" Федерального закона от 31.07.2020 № 248 - ФЗ "О государственном контроле (надзоре) и муниципальном контроле в Российской Федерации" обнаружил в отношении индивидуального предпринимателя Гурбановой А</w:t>
      </w:r>
      <w:r w:rsidR="00A32D7E">
        <w:rPr>
          <w:sz w:val="26"/>
          <w:szCs w:val="26"/>
        </w:rPr>
        <w:t xml:space="preserve">.Т. </w:t>
      </w:r>
      <w:r>
        <w:rPr>
          <w:sz w:val="26"/>
          <w:szCs w:val="26"/>
        </w:rPr>
        <w:t>(далее - ИП Гурбанова А.Т</w:t>
      </w:r>
      <w:r w:rsidRPr="00FE4521">
        <w:rPr>
          <w:sz w:val="26"/>
          <w:szCs w:val="26"/>
        </w:rPr>
        <w:t xml:space="preserve">.) проведено выездное обследование с применением контрольной закупки в соответствии со статьей 67, частью 7 статьи 75 Федерального закона от 31.07.2020 № 248-ФЗ «О государственном контроле (надзоре) и муниципальном контроле в Российской Федерации» в результате установлено нарушение п. 1 ст. 1.2 Федерального закона № 54-ФЗ от 22.05.2003 «О применении контрольно-кассовой техники при осуществлении расчетов в Российской Федерации» за что предусмотрена ответственность ч. 2 ст. 14.5 Кодекса Российской Федерации об административных правонарушениях от 30.12.2001 года № 195-ФЗ. </w:t>
      </w:r>
      <w:r>
        <w:rPr>
          <w:sz w:val="26"/>
          <w:szCs w:val="26"/>
        </w:rPr>
        <w:t>В отношении ИП Гурбановой А.Т.</w:t>
      </w:r>
      <w:r w:rsidRPr="00FE4521">
        <w:rPr>
          <w:sz w:val="26"/>
          <w:szCs w:val="26"/>
        </w:rPr>
        <w:t xml:space="preserve"> вынесено предписание об устранении выявленных нарушений требований законодательства Российской Федерации о применении контрольно</w:t>
      </w:r>
      <w:r w:rsidRPr="00FE4521">
        <w:rPr>
          <w:sz w:val="26"/>
          <w:szCs w:val="26"/>
        </w:rPr>
        <w:softHyphen/>
        <w:t>кассовой техники от 29.09.2025 № 197, в срок не позднее 27.10.2025. На дату составления настоящего протокола вышеуказанное предписание не исполнено. 28.10.2025 в 00:01 ИП Гурбановой А.Т. не исполнила обязанность по своевременному выполнению законного предписания органа, осуществляющего государственный надзор (контроль). В рез</w:t>
      </w:r>
      <w:r>
        <w:rPr>
          <w:sz w:val="26"/>
          <w:szCs w:val="26"/>
        </w:rPr>
        <w:t>ультате чего ИП Гурбановой А.Т.</w:t>
      </w:r>
      <w:r w:rsidRPr="00FE4521">
        <w:rPr>
          <w:sz w:val="26"/>
          <w:szCs w:val="26"/>
        </w:rPr>
        <w:t xml:space="preserve"> нарушена часть 1 статьи 19.5 кодекса Российской Федерации об административных правонарушениях, за невыполнение в установленный срок законного предписания об устранении выявленных нарушений требований законодательства Российской Федерации о применении контрольно-кассовой техн</w:t>
      </w:r>
      <w:r>
        <w:rPr>
          <w:sz w:val="26"/>
          <w:szCs w:val="26"/>
        </w:rPr>
        <w:t xml:space="preserve">ики. </w:t>
      </w:r>
      <w:r w:rsidRPr="00041371" w:rsidR="00041371">
        <w:rPr>
          <w:sz w:val="26"/>
          <w:szCs w:val="26"/>
        </w:rPr>
        <w:t xml:space="preserve">Дата совершения </w:t>
      </w:r>
      <w:r w:rsidRPr="00041371" w:rsidR="002860F1">
        <w:rPr>
          <w:sz w:val="26"/>
          <w:szCs w:val="26"/>
        </w:rPr>
        <w:t>администрат</w:t>
      </w:r>
      <w:r w:rsidR="002860F1">
        <w:rPr>
          <w:sz w:val="26"/>
          <w:szCs w:val="26"/>
        </w:rPr>
        <w:t>ивного правонарушения 28.10</w:t>
      </w:r>
      <w:r w:rsidRPr="00041371" w:rsidR="00041371">
        <w:rPr>
          <w:sz w:val="26"/>
          <w:szCs w:val="26"/>
        </w:rPr>
        <w:t>.2025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Гурбанова А.Т.</w:t>
      </w:r>
      <w:r w:rsidRPr="00041371">
        <w:rPr>
          <w:sz w:val="26"/>
          <w:szCs w:val="26"/>
        </w:rPr>
        <w:t xml:space="preserve"> на рассмотрение дела не явил</w:t>
      </w:r>
      <w:r w:rsidR="00C77968">
        <w:rPr>
          <w:sz w:val="26"/>
          <w:szCs w:val="26"/>
        </w:rPr>
        <w:t>ась</w:t>
      </w:r>
      <w:r w:rsidRPr="00041371">
        <w:rPr>
          <w:sz w:val="26"/>
          <w:szCs w:val="26"/>
        </w:rPr>
        <w:t>, о месте и времени рассмотрения дела извещ</w:t>
      </w:r>
      <w:r w:rsidR="00C77968">
        <w:rPr>
          <w:sz w:val="26"/>
          <w:szCs w:val="26"/>
        </w:rPr>
        <w:t xml:space="preserve">ена </w:t>
      </w:r>
      <w:r w:rsidRPr="00041371">
        <w:rPr>
          <w:sz w:val="26"/>
          <w:szCs w:val="26"/>
        </w:rPr>
        <w:t xml:space="preserve">в надлежащем порядке, в соответствии с ч. 2 ст. 25.1 КоАП РФ, </w:t>
      </w:r>
      <w:r w:rsidRPr="00A32D7E" w:rsidR="00A32D7E">
        <w:rPr>
          <w:sz w:val="26"/>
          <w:szCs w:val="26"/>
        </w:rPr>
        <w:t xml:space="preserve">почтовое отправление возвращено почтовым отделением связи из-за </w:t>
      </w:r>
      <w:r w:rsidRPr="00A32D7E" w:rsidR="00A32D7E">
        <w:rPr>
          <w:sz w:val="26"/>
          <w:szCs w:val="26"/>
        </w:rPr>
        <w:t>истечения срока хранения,</w:t>
      </w:r>
      <w:r w:rsidR="00A32D7E">
        <w:rPr>
          <w:sz w:val="26"/>
          <w:szCs w:val="26"/>
        </w:rPr>
        <w:t xml:space="preserve"> </w:t>
      </w:r>
      <w:r w:rsidRPr="00041371">
        <w:rPr>
          <w:sz w:val="26"/>
          <w:szCs w:val="26"/>
        </w:rPr>
        <w:t>мировой судья считает возможным рассмотреть дело в отсутствие не явивше</w:t>
      </w:r>
      <w:r w:rsidR="00C77968">
        <w:rPr>
          <w:sz w:val="26"/>
          <w:szCs w:val="26"/>
        </w:rPr>
        <w:t xml:space="preserve">йся </w:t>
      </w:r>
      <w:r>
        <w:rPr>
          <w:sz w:val="26"/>
          <w:szCs w:val="26"/>
        </w:rPr>
        <w:t>Гурбановой А.Т.</w:t>
      </w:r>
      <w:r w:rsidRPr="00041371">
        <w:rPr>
          <w:sz w:val="26"/>
          <w:szCs w:val="26"/>
        </w:rPr>
        <w:t>, по имеющимся материалам дела.</w:t>
      </w:r>
    </w:p>
    <w:p w:rsidR="00B36B66" w:rsidRPr="00041371" w:rsidP="00041371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Мировой судья, исследовав материалы дела об административном правонарушении: протокол №</w:t>
      </w:r>
      <w:r w:rsidRPr="00041371" w:rsidR="001F4BDC">
        <w:rPr>
          <w:sz w:val="26"/>
          <w:szCs w:val="26"/>
        </w:rPr>
        <w:t>86172</w:t>
      </w:r>
      <w:r w:rsidRPr="00041371" w:rsidR="00041371">
        <w:rPr>
          <w:sz w:val="26"/>
          <w:szCs w:val="26"/>
        </w:rPr>
        <w:t>5</w:t>
      </w:r>
      <w:r w:rsidR="002860F1">
        <w:rPr>
          <w:sz w:val="26"/>
          <w:szCs w:val="26"/>
        </w:rPr>
        <w:t>30400192200002 о</w:t>
      </w:r>
      <w:r w:rsidRPr="00041371" w:rsidR="00041371">
        <w:rPr>
          <w:sz w:val="26"/>
          <w:szCs w:val="26"/>
        </w:rPr>
        <w:t>б адми</w:t>
      </w:r>
      <w:r w:rsidRPr="00041371">
        <w:rPr>
          <w:sz w:val="26"/>
          <w:szCs w:val="26"/>
        </w:rPr>
        <w:t>н</w:t>
      </w:r>
      <w:r w:rsidRPr="00041371" w:rsidR="009C1B45">
        <w:rPr>
          <w:sz w:val="26"/>
          <w:szCs w:val="26"/>
        </w:rPr>
        <w:t xml:space="preserve">истративном правонарушении от </w:t>
      </w:r>
      <w:r w:rsidR="002860F1">
        <w:rPr>
          <w:sz w:val="26"/>
          <w:szCs w:val="26"/>
        </w:rPr>
        <w:t>2</w:t>
      </w:r>
      <w:r w:rsidRPr="00041371" w:rsidR="00041371">
        <w:rPr>
          <w:sz w:val="26"/>
          <w:szCs w:val="26"/>
        </w:rPr>
        <w:t>7</w:t>
      </w:r>
      <w:r w:rsidR="002860F1">
        <w:rPr>
          <w:sz w:val="26"/>
          <w:szCs w:val="26"/>
        </w:rPr>
        <w:t>.11</w:t>
      </w:r>
      <w:r w:rsidRPr="00041371">
        <w:rPr>
          <w:sz w:val="26"/>
          <w:szCs w:val="26"/>
        </w:rPr>
        <w:t>.202</w:t>
      </w:r>
      <w:r w:rsidRPr="00041371" w:rsidR="009C1B45">
        <w:rPr>
          <w:sz w:val="26"/>
          <w:szCs w:val="26"/>
        </w:rPr>
        <w:t>5</w:t>
      </w:r>
      <w:r w:rsidRPr="00041371">
        <w:rPr>
          <w:sz w:val="26"/>
          <w:szCs w:val="26"/>
        </w:rPr>
        <w:t xml:space="preserve"> г., в котором изложены обстоятельства совершения </w:t>
      </w:r>
      <w:r w:rsidR="00C77968">
        <w:rPr>
          <w:sz w:val="26"/>
          <w:szCs w:val="26"/>
        </w:rPr>
        <w:t xml:space="preserve">Гурбановой А.Т. </w:t>
      </w:r>
      <w:r w:rsidRPr="00041371">
        <w:rPr>
          <w:sz w:val="26"/>
          <w:szCs w:val="26"/>
        </w:rPr>
        <w:t>административного правонарушени</w:t>
      </w:r>
      <w:r w:rsidRPr="00041371" w:rsidR="009C1B45">
        <w:rPr>
          <w:sz w:val="26"/>
          <w:szCs w:val="26"/>
        </w:rPr>
        <w:t>я по ч.1 ст.19.5 КоАП РФ</w:t>
      </w:r>
      <w:r w:rsidRPr="00041371">
        <w:rPr>
          <w:sz w:val="26"/>
          <w:szCs w:val="26"/>
        </w:rPr>
        <w:t xml:space="preserve">; </w:t>
      </w:r>
      <w:r w:rsidR="00C77968">
        <w:rPr>
          <w:sz w:val="26"/>
          <w:szCs w:val="26"/>
        </w:rPr>
        <w:t>предписание №</w:t>
      </w:r>
      <w:r w:rsidR="002860F1">
        <w:rPr>
          <w:sz w:val="26"/>
          <w:szCs w:val="26"/>
        </w:rPr>
        <w:t>1</w:t>
      </w:r>
      <w:r w:rsidR="00C77968">
        <w:rPr>
          <w:sz w:val="26"/>
          <w:szCs w:val="26"/>
        </w:rPr>
        <w:t>97</w:t>
      </w:r>
      <w:r w:rsidRPr="00041371" w:rsidR="00041371">
        <w:rPr>
          <w:sz w:val="26"/>
          <w:szCs w:val="26"/>
        </w:rPr>
        <w:t xml:space="preserve"> об устранении выявленных нарушений требований законодательства РФ о применении к</w:t>
      </w:r>
      <w:r w:rsidR="002860F1">
        <w:rPr>
          <w:sz w:val="26"/>
          <w:szCs w:val="26"/>
        </w:rPr>
        <w:t>онтрольно-кассовой техники от 29</w:t>
      </w:r>
      <w:r w:rsidRPr="00041371" w:rsidR="00041371">
        <w:rPr>
          <w:sz w:val="26"/>
          <w:szCs w:val="26"/>
        </w:rPr>
        <w:t>.0</w:t>
      </w:r>
      <w:r w:rsidR="002860F1">
        <w:rPr>
          <w:sz w:val="26"/>
          <w:szCs w:val="26"/>
        </w:rPr>
        <w:t>9</w:t>
      </w:r>
      <w:r w:rsidRPr="00041371" w:rsidR="00041371">
        <w:rPr>
          <w:sz w:val="26"/>
          <w:szCs w:val="26"/>
        </w:rPr>
        <w:t>.2025; список почтовых оправлений;</w:t>
      </w:r>
      <w:r w:rsidR="00F074E5">
        <w:rPr>
          <w:sz w:val="26"/>
          <w:szCs w:val="26"/>
        </w:rPr>
        <w:t xml:space="preserve"> выписку из Единого государственного реестра индивидуальных </w:t>
      </w:r>
      <w:r w:rsidR="001E48E3">
        <w:rPr>
          <w:sz w:val="26"/>
          <w:szCs w:val="26"/>
        </w:rPr>
        <w:t>предпринимателей</w:t>
      </w:r>
      <w:r w:rsidR="00F074E5">
        <w:rPr>
          <w:sz w:val="26"/>
          <w:szCs w:val="26"/>
        </w:rPr>
        <w:t xml:space="preserve"> </w:t>
      </w:r>
      <w:r w:rsidR="001E48E3">
        <w:rPr>
          <w:sz w:val="26"/>
          <w:szCs w:val="26"/>
        </w:rPr>
        <w:t xml:space="preserve"> содержащую сведения об индивидуальном предпринимателе </w:t>
      </w:r>
      <w:r w:rsidR="00C77968">
        <w:rPr>
          <w:sz w:val="26"/>
          <w:szCs w:val="26"/>
        </w:rPr>
        <w:t>Гурбановой А.Т.</w:t>
      </w:r>
      <w:r w:rsidR="001E48E3">
        <w:rPr>
          <w:sz w:val="26"/>
          <w:szCs w:val="26"/>
        </w:rPr>
        <w:t xml:space="preserve">; </w:t>
      </w:r>
      <w:r w:rsidRPr="00041371" w:rsidR="00041371">
        <w:rPr>
          <w:sz w:val="26"/>
          <w:szCs w:val="26"/>
        </w:rPr>
        <w:t>отчет об отслеживании оправления; уведомление</w:t>
      </w:r>
      <w:r w:rsidRPr="00041371">
        <w:rPr>
          <w:sz w:val="26"/>
          <w:szCs w:val="26"/>
        </w:rPr>
        <w:t>, приходит к следующему.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 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Объективная сторона ч. 1 ст. 19.5 КоАП РФ выражается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При рассмотрении дела было установлено, что индивидуальный предприниматель </w:t>
      </w:r>
      <w:r w:rsidR="00F90599">
        <w:rPr>
          <w:sz w:val="26"/>
          <w:szCs w:val="26"/>
        </w:rPr>
        <w:t>Гурбанова А.Т.</w:t>
      </w:r>
      <w:r w:rsidRPr="00041371">
        <w:rPr>
          <w:sz w:val="26"/>
          <w:szCs w:val="26"/>
        </w:rPr>
        <w:t>, не исполнил</w:t>
      </w:r>
      <w:r w:rsidR="00C77968">
        <w:rPr>
          <w:sz w:val="26"/>
          <w:szCs w:val="26"/>
        </w:rPr>
        <w:t>а</w:t>
      </w:r>
      <w:r w:rsidRPr="00041371">
        <w:rPr>
          <w:sz w:val="26"/>
          <w:szCs w:val="26"/>
        </w:rPr>
        <w:t xml:space="preserve"> в установленный срок предписание от </w:t>
      </w:r>
      <w:r w:rsidR="00E15A79">
        <w:rPr>
          <w:sz w:val="26"/>
          <w:szCs w:val="26"/>
        </w:rPr>
        <w:t>29</w:t>
      </w:r>
      <w:r w:rsidRPr="00041371" w:rsidR="00041371">
        <w:rPr>
          <w:sz w:val="26"/>
          <w:szCs w:val="26"/>
        </w:rPr>
        <w:t>.0</w:t>
      </w:r>
      <w:r w:rsidR="00E15A79">
        <w:rPr>
          <w:sz w:val="26"/>
          <w:szCs w:val="26"/>
        </w:rPr>
        <w:t>9</w:t>
      </w:r>
      <w:r w:rsidRPr="00041371" w:rsidR="00041371">
        <w:rPr>
          <w:sz w:val="26"/>
          <w:szCs w:val="26"/>
        </w:rPr>
        <w:t xml:space="preserve">.2025 </w:t>
      </w:r>
      <w:r w:rsidR="00BE1B86">
        <w:rPr>
          <w:sz w:val="26"/>
          <w:szCs w:val="26"/>
        </w:rPr>
        <w:t xml:space="preserve"> </w:t>
      </w:r>
      <w:r w:rsidRPr="00041371">
        <w:rPr>
          <w:sz w:val="26"/>
          <w:szCs w:val="26"/>
        </w:rPr>
        <w:t xml:space="preserve"> </w:t>
      </w:r>
      <w:r w:rsidRPr="00041371" w:rsidR="00BE1B86">
        <w:rPr>
          <w:sz w:val="26"/>
          <w:szCs w:val="26"/>
        </w:rPr>
        <w:t>№</w:t>
      </w:r>
      <w:r w:rsidR="00BE1B86">
        <w:rPr>
          <w:sz w:val="26"/>
          <w:szCs w:val="26"/>
        </w:rPr>
        <w:t xml:space="preserve"> </w:t>
      </w:r>
      <w:r w:rsidR="00E15A79">
        <w:rPr>
          <w:sz w:val="26"/>
          <w:szCs w:val="26"/>
        </w:rPr>
        <w:t>1</w:t>
      </w:r>
      <w:r w:rsidR="00BE1B86">
        <w:rPr>
          <w:sz w:val="26"/>
          <w:szCs w:val="26"/>
        </w:rPr>
        <w:t>97.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Характер совершенного </w:t>
      </w:r>
      <w:r w:rsidR="00C77968">
        <w:rPr>
          <w:sz w:val="26"/>
          <w:szCs w:val="26"/>
        </w:rPr>
        <w:t>Гурбановой А.Т.,</w:t>
      </w:r>
      <w:r w:rsidRPr="00041371" w:rsidR="00041371">
        <w:rPr>
          <w:sz w:val="26"/>
          <w:szCs w:val="26"/>
        </w:rPr>
        <w:t xml:space="preserve"> </w:t>
      </w:r>
      <w:r w:rsidRPr="00041371">
        <w:rPr>
          <w:sz w:val="26"/>
          <w:szCs w:val="26"/>
        </w:rPr>
        <w:t>административного правонарушения по части 1 статьи 19.5 КоАП РФ, объектом посягательства которого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(надзора), осуществляющих государственный надзор, и субъектами, деятельность которых подвергается контролю (надзору) в области порядка управления, свидетельствует об общественной опасности правонарушений в указанной сфере.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Таким образом, с учетом конкретных обстоятельств дела, приняв во внимание характер охраняемых государством общественных отношений и степень опасности конкретного деяния, мировой судья приходит к выводу, что </w:t>
      </w:r>
      <w:r w:rsidR="00F90599">
        <w:rPr>
          <w:sz w:val="26"/>
          <w:szCs w:val="26"/>
        </w:rPr>
        <w:t>Гурбанова А.Т.</w:t>
      </w:r>
      <w:r w:rsidR="00C77968">
        <w:rPr>
          <w:sz w:val="26"/>
          <w:szCs w:val="26"/>
        </w:rPr>
        <w:t>, винов</w:t>
      </w:r>
      <w:r w:rsidRPr="00041371">
        <w:rPr>
          <w:sz w:val="26"/>
          <w:szCs w:val="26"/>
        </w:rPr>
        <w:t>н</w:t>
      </w:r>
      <w:r w:rsidR="00C77968">
        <w:rPr>
          <w:sz w:val="26"/>
          <w:szCs w:val="26"/>
        </w:rPr>
        <w:t>а</w:t>
      </w:r>
      <w:r w:rsidRPr="00041371">
        <w:rPr>
          <w:sz w:val="26"/>
          <w:szCs w:val="26"/>
        </w:rPr>
        <w:t xml:space="preserve"> в совершении административного правонарушения, ответственность за которое предусмотрена ч. 1 ст. 19.5 КоАП РФ, как невыполнение в установленный срок законного постановления органа (должностного лица), осуществляющего государственный надзор (контроль), об устранении нарушений законодательства.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Обстоятельств, исключающих производство по делу, не имеется.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При назначении наказания мировой судья, учитывая имущественное и финансовое положение </w:t>
      </w:r>
      <w:r w:rsidR="00F90599">
        <w:rPr>
          <w:sz w:val="26"/>
          <w:szCs w:val="26"/>
        </w:rPr>
        <w:t>Гурбановой А.Т.</w:t>
      </w:r>
      <w:r w:rsidRPr="00041371">
        <w:rPr>
          <w:sz w:val="26"/>
          <w:szCs w:val="26"/>
        </w:rPr>
        <w:t xml:space="preserve">, оценивая характер и степень общественной опасности совершенного правонарушения, обстоятельства при которых оно было совершено, действий </w:t>
      </w:r>
      <w:r w:rsidR="00F90599">
        <w:rPr>
          <w:sz w:val="26"/>
          <w:szCs w:val="26"/>
        </w:rPr>
        <w:t>Гурбановой А.Т.</w:t>
      </w:r>
      <w:r w:rsidRPr="00041371">
        <w:rPr>
          <w:sz w:val="26"/>
          <w:szCs w:val="26"/>
        </w:rPr>
        <w:t xml:space="preserve">, направленных на </w:t>
      </w:r>
      <w:r w:rsidRPr="00041371">
        <w:rPr>
          <w:sz w:val="26"/>
          <w:szCs w:val="26"/>
        </w:rPr>
        <w:t xml:space="preserve">устранение выявленных нарушений, учитывая фактические обстоятельства совершенного правонарушения, а также, учитывая отсутствие обстоятельств смягчающих и отягчающих административную ответственность, предусмотренных ст. 4.2, 4.3 КоАП РФ, руководствуясь принципами справедливости и соразмерности назначения наказания, считает возможным назначить </w:t>
      </w:r>
      <w:r w:rsidR="00F90599">
        <w:rPr>
          <w:sz w:val="26"/>
          <w:szCs w:val="26"/>
        </w:rPr>
        <w:t>Гурбановой А.Т.</w:t>
      </w:r>
      <w:r w:rsidRPr="00041371">
        <w:rPr>
          <w:sz w:val="26"/>
          <w:szCs w:val="26"/>
        </w:rPr>
        <w:t xml:space="preserve">,  наказание в виде минимального административного штрафа, предусмотренного санкцией ч.1 ст.19.5 КоАП РФ. 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Руководствуясь ст. ст. 29.10, 29.11 КоАП РФ, мировой судья,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</w:p>
    <w:p w:rsidR="00B36B66" w:rsidRPr="00041371" w:rsidP="009C1B45">
      <w:pPr>
        <w:ind w:firstLine="567"/>
        <w:jc w:val="center"/>
        <w:rPr>
          <w:sz w:val="26"/>
          <w:szCs w:val="26"/>
        </w:rPr>
      </w:pPr>
      <w:r w:rsidRPr="00041371">
        <w:rPr>
          <w:sz w:val="26"/>
          <w:szCs w:val="26"/>
        </w:rPr>
        <w:t>ПОСТАНОВИЛ:</w:t>
      </w:r>
    </w:p>
    <w:p w:rsidR="00B36B66" w:rsidRPr="00041371" w:rsidP="00B36B66">
      <w:pPr>
        <w:ind w:firstLine="567"/>
        <w:jc w:val="both"/>
        <w:rPr>
          <w:sz w:val="26"/>
          <w:szCs w:val="26"/>
        </w:rPr>
      </w:pPr>
    </w:p>
    <w:p w:rsidR="00B36B66" w:rsidRPr="00041371" w:rsidP="00B36B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Гурбанову Айнуру Тельман кызы</w:t>
      </w:r>
      <w:r w:rsidRPr="00041371">
        <w:rPr>
          <w:sz w:val="26"/>
          <w:szCs w:val="26"/>
        </w:rPr>
        <w:t xml:space="preserve"> </w:t>
      </w:r>
      <w:r w:rsidRPr="00041371" w:rsidR="009C1B45">
        <w:rPr>
          <w:sz w:val="26"/>
          <w:szCs w:val="26"/>
        </w:rPr>
        <w:t>п</w:t>
      </w:r>
      <w:r>
        <w:rPr>
          <w:sz w:val="26"/>
          <w:szCs w:val="26"/>
        </w:rPr>
        <w:t>ризнать виновной</w:t>
      </w:r>
      <w:r w:rsidRPr="00041371">
        <w:rPr>
          <w:sz w:val="26"/>
          <w:szCs w:val="26"/>
        </w:rPr>
        <w:t xml:space="preserve"> в совершении административного правонарушения, предусмотренного ч. 1 ст. 19.5 КоАП РФ, и назначить наказание в виде административного штрафа в размере 1000 (одна тысяча) рублей.</w:t>
      </w:r>
    </w:p>
    <w:p w:rsidR="00B36B66" w:rsidRPr="00041371" w:rsidP="00AF368A">
      <w:pPr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9679B" w:rsidRPr="00041371" w:rsidP="00FE4521">
      <w:pPr>
        <w:ind w:firstLine="567"/>
        <w:jc w:val="both"/>
        <w:rPr>
          <w:sz w:val="26"/>
          <w:szCs w:val="26"/>
        </w:rPr>
      </w:pPr>
      <w:r w:rsidRPr="00840F3B">
        <w:rPr>
          <w:sz w:val="27"/>
          <w:szCs w:val="27"/>
        </w:rPr>
        <w:t xml:space="preserve">Банковские реквизиты для перечисления административного штрафа: </w:t>
      </w:r>
      <w:r>
        <w:rPr>
          <w:sz w:val="27"/>
          <w:szCs w:val="27"/>
        </w:rPr>
        <w:t>Наименование п</w:t>
      </w:r>
      <w:r w:rsidRPr="008012A5">
        <w:rPr>
          <w:sz w:val="26"/>
          <w:szCs w:val="26"/>
        </w:rPr>
        <w:t>олучател</w:t>
      </w:r>
      <w:r>
        <w:rPr>
          <w:sz w:val="26"/>
          <w:szCs w:val="26"/>
        </w:rPr>
        <w:t>я</w:t>
      </w:r>
      <w:r w:rsidRPr="008012A5">
        <w:rPr>
          <w:sz w:val="26"/>
          <w:szCs w:val="26"/>
        </w:rPr>
        <w:t>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012A5">
        <w:rPr>
          <w:sz w:val="26"/>
          <w:szCs w:val="26"/>
          <w:lang w:val="en-US"/>
        </w:rPr>
        <w:t>D</w:t>
      </w:r>
      <w:r w:rsidRPr="008012A5">
        <w:rPr>
          <w:sz w:val="26"/>
          <w:szCs w:val="26"/>
        </w:rPr>
        <w:t>08080)</w:t>
      </w:r>
      <w:r w:rsidRPr="009046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</w:t>
      </w:r>
      <w:r w:rsidRPr="00067576">
        <w:rPr>
          <w:sz w:val="26"/>
          <w:szCs w:val="26"/>
        </w:rPr>
        <w:t>ОКЦ № 8 УГУ Банка России//УФК по</w:t>
      </w:r>
      <w:r>
        <w:rPr>
          <w:sz w:val="26"/>
          <w:szCs w:val="26"/>
        </w:rPr>
        <w:t xml:space="preserve"> </w:t>
      </w:r>
      <w:r w:rsidRPr="00067576">
        <w:rPr>
          <w:sz w:val="26"/>
          <w:szCs w:val="26"/>
        </w:rPr>
        <w:t>Ханты-Мансийскому автономному округу – Югре</w:t>
      </w:r>
      <w:r>
        <w:rPr>
          <w:sz w:val="26"/>
          <w:szCs w:val="26"/>
        </w:rPr>
        <w:t xml:space="preserve"> г.</w:t>
      </w:r>
      <w:r w:rsidRPr="00067576">
        <w:rPr>
          <w:sz w:val="26"/>
          <w:szCs w:val="26"/>
        </w:rPr>
        <w:t>Ханты-Мансийск</w:t>
      </w:r>
      <w:r w:rsidRPr="008012A5">
        <w:rPr>
          <w:sz w:val="26"/>
          <w:szCs w:val="26"/>
        </w:rPr>
        <w:t>,</w:t>
      </w:r>
      <w:r w:rsidRPr="00904687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8012A5">
        <w:rPr>
          <w:sz w:val="26"/>
          <w:szCs w:val="26"/>
        </w:rPr>
        <w:t>омер счета получателя</w:t>
      </w:r>
      <w:r>
        <w:rPr>
          <w:sz w:val="26"/>
          <w:szCs w:val="26"/>
        </w:rPr>
        <w:t xml:space="preserve"> (номер казначейского счета)</w:t>
      </w:r>
      <w:r w:rsidRPr="008012A5">
        <w:rPr>
          <w:sz w:val="26"/>
          <w:szCs w:val="26"/>
        </w:rPr>
        <w:t xml:space="preserve"> 0310064300</w:t>
      </w:r>
      <w:r>
        <w:rPr>
          <w:sz w:val="26"/>
          <w:szCs w:val="26"/>
        </w:rPr>
        <w:t>0000018700,</w:t>
      </w:r>
      <w:r w:rsidRPr="008012A5">
        <w:rPr>
          <w:sz w:val="26"/>
          <w:szCs w:val="26"/>
        </w:rPr>
        <w:t xml:space="preserve"> </w:t>
      </w:r>
      <w:r>
        <w:rPr>
          <w:sz w:val="26"/>
          <w:szCs w:val="26"/>
        </w:rPr>
        <w:t>Банковский счет, входящий в состав единого казначейского счета (ЕКС)</w:t>
      </w:r>
      <w:r w:rsidRPr="008012A5">
        <w:rPr>
          <w:sz w:val="26"/>
          <w:szCs w:val="26"/>
        </w:rPr>
        <w:t xml:space="preserve">: 40102810245370000007 </w:t>
      </w:r>
      <w:r>
        <w:rPr>
          <w:sz w:val="26"/>
          <w:szCs w:val="26"/>
        </w:rPr>
        <w:t>БИК 007162163 ОКТМО</w:t>
      </w:r>
      <w:r w:rsidRPr="008012A5">
        <w:rPr>
          <w:sz w:val="26"/>
          <w:szCs w:val="26"/>
        </w:rPr>
        <w:t xml:space="preserve"> 71883000 ИНН 8601073664 КПП 860101001 </w:t>
      </w:r>
      <w:r w:rsidRPr="00041371" w:rsidR="004A7C90">
        <w:rPr>
          <w:sz w:val="26"/>
          <w:szCs w:val="26"/>
        </w:rPr>
        <w:t xml:space="preserve">КБК </w:t>
      </w:r>
      <w:r w:rsidRPr="00041371" w:rsidR="00AF368A">
        <w:rPr>
          <w:sz w:val="26"/>
          <w:szCs w:val="26"/>
          <w:lang w:eastAsia="en-US"/>
        </w:rPr>
        <w:t xml:space="preserve">72011601193010005140 </w:t>
      </w:r>
      <w:r w:rsidRPr="00041371" w:rsidR="004A7C90">
        <w:rPr>
          <w:sz w:val="26"/>
          <w:szCs w:val="26"/>
        </w:rPr>
        <w:t xml:space="preserve">УИН </w:t>
      </w:r>
      <w:r w:rsidRPr="00FE4521">
        <w:rPr>
          <w:sz w:val="26"/>
          <w:szCs w:val="26"/>
        </w:rPr>
        <w:t>0412365400345000662619129</w:t>
      </w:r>
      <w:r w:rsidRPr="00041371" w:rsidR="004A7C90">
        <w:rPr>
          <w:sz w:val="26"/>
          <w:szCs w:val="26"/>
        </w:rPr>
        <w:t>.</w:t>
      </w:r>
    </w:p>
    <w:p w:rsidR="00D46273" w:rsidRPr="00041371" w:rsidP="00D46273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D46273" w:rsidRPr="00041371" w:rsidP="00D46273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D46273" w:rsidRPr="00041371" w:rsidP="00D46273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B36B66" w:rsidRPr="00041371" w:rsidP="00D46273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>Мировой судья</w:t>
      </w:r>
      <w:r w:rsidR="00E15A79">
        <w:rPr>
          <w:sz w:val="26"/>
          <w:szCs w:val="26"/>
        </w:rPr>
        <w:tab/>
      </w:r>
      <w:r w:rsidRPr="00041371" w:rsidR="00D46273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</w:r>
      <w:r w:rsidRPr="00041371">
        <w:rPr>
          <w:sz w:val="26"/>
          <w:szCs w:val="26"/>
        </w:rPr>
        <w:tab/>
        <w:t>Е.М. Филяева</w:t>
      </w:r>
    </w:p>
    <w:p w:rsidR="004B1B1E" w:rsidRPr="00041371" w:rsidP="00B36B66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41371">
        <w:rPr>
          <w:sz w:val="26"/>
          <w:szCs w:val="26"/>
        </w:rPr>
        <w:t xml:space="preserve">                          </w:t>
      </w:r>
    </w:p>
    <w:sectPr w:rsidSect="00AF368A">
      <w:footerReference w:type="default" r:id="rId5"/>
      <w:pgSz w:w="11906" w:h="16838"/>
      <w:pgMar w:top="709" w:right="1274" w:bottom="426" w:left="1418" w:header="708" w:footer="1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10328495"/>
      <w:docPartObj>
        <w:docPartGallery w:val="Page Numbers (Bottom of Page)"/>
        <w:docPartUnique/>
      </w:docPartObj>
    </w:sdtPr>
    <w:sdtContent>
      <w:p w:rsidR="00AF36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E50">
          <w:rPr>
            <w:noProof/>
          </w:rPr>
          <w:t>2</w:t>
        </w:r>
        <w:r>
          <w:fldChar w:fldCharType="end"/>
        </w:r>
      </w:p>
    </w:sdtContent>
  </w:sdt>
  <w:p w:rsidR="00AF368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14D4E"/>
    <w:rsid w:val="000256B5"/>
    <w:rsid w:val="00027FF4"/>
    <w:rsid w:val="00041371"/>
    <w:rsid w:val="00044598"/>
    <w:rsid w:val="00056F79"/>
    <w:rsid w:val="00057A45"/>
    <w:rsid w:val="00067576"/>
    <w:rsid w:val="00094239"/>
    <w:rsid w:val="0009467C"/>
    <w:rsid w:val="00097343"/>
    <w:rsid w:val="000A3EF3"/>
    <w:rsid w:val="000A78C3"/>
    <w:rsid w:val="000C22A8"/>
    <w:rsid w:val="000C712A"/>
    <w:rsid w:val="000D163F"/>
    <w:rsid w:val="000D7A00"/>
    <w:rsid w:val="001136E2"/>
    <w:rsid w:val="00113BF9"/>
    <w:rsid w:val="00122CAC"/>
    <w:rsid w:val="00126822"/>
    <w:rsid w:val="001424AC"/>
    <w:rsid w:val="00154935"/>
    <w:rsid w:val="00165C9A"/>
    <w:rsid w:val="00170851"/>
    <w:rsid w:val="00180BA4"/>
    <w:rsid w:val="001825B3"/>
    <w:rsid w:val="00193D34"/>
    <w:rsid w:val="00193FF2"/>
    <w:rsid w:val="00194EEA"/>
    <w:rsid w:val="001A5306"/>
    <w:rsid w:val="001A6728"/>
    <w:rsid w:val="001B006B"/>
    <w:rsid w:val="001E44A9"/>
    <w:rsid w:val="001E48E3"/>
    <w:rsid w:val="001F4BDC"/>
    <w:rsid w:val="00206CDB"/>
    <w:rsid w:val="00260AE7"/>
    <w:rsid w:val="00275029"/>
    <w:rsid w:val="002860F1"/>
    <w:rsid w:val="00293338"/>
    <w:rsid w:val="002C0E2A"/>
    <w:rsid w:val="002D69E8"/>
    <w:rsid w:val="002F023C"/>
    <w:rsid w:val="003062DA"/>
    <w:rsid w:val="00311D6B"/>
    <w:rsid w:val="003201AD"/>
    <w:rsid w:val="00324199"/>
    <w:rsid w:val="0033217A"/>
    <w:rsid w:val="0034147E"/>
    <w:rsid w:val="00342D5C"/>
    <w:rsid w:val="00366EC3"/>
    <w:rsid w:val="00370E48"/>
    <w:rsid w:val="003843EA"/>
    <w:rsid w:val="00396D94"/>
    <w:rsid w:val="003A19B2"/>
    <w:rsid w:val="003A2610"/>
    <w:rsid w:val="003A4790"/>
    <w:rsid w:val="003B1497"/>
    <w:rsid w:val="003C071F"/>
    <w:rsid w:val="003C16B1"/>
    <w:rsid w:val="003E2C1E"/>
    <w:rsid w:val="003E560F"/>
    <w:rsid w:val="003F0C51"/>
    <w:rsid w:val="003F2ACC"/>
    <w:rsid w:val="004104D7"/>
    <w:rsid w:val="00420E4F"/>
    <w:rsid w:val="004335F9"/>
    <w:rsid w:val="00435F06"/>
    <w:rsid w:val="00441049"/>
    <w:rsid w:val="004457D4"/>
    <w:rsid w:val="00450388"/>
    <w:rsid w:val="00451294"/>
    <w:rsid w:val="00464C12"/>
    <w:rsid w:val="00465550"/>
    <w:rsid w:val="00467E64"/>
    <w:rsid w:val="00470B2D"/>
    <w:rsid w:val="004833D9"/>
    <w:rsid w:val="00490AAA"/>
    <w:rsid w:val="004A7C90"/>
    <w:rsid w:val="004B1B1E"/>
    <w:rsid w:val="004C4ADD"/>
    <w:rsid w:val="004E1826"/>
    <w:rsid w:val="004E7794"/>
    <w:rsid w:val="004F0571"/>
    <w:rsid w:val="004F50D7"/>
    <w:rsid w:val="00517C1E"/>
    <w:rsid w:val="0053348B"/>
    <w:rsid w:val="00535386"/>
    <w:rsid w:val="00541460"/>
    <w:rsid w:val="00575552"/>
    <w:rsid w:val="005B0B60"/>
    <w:rsid w:val="005B1F6C"/>
    <w:rsid w:val="005B48D0"/>
    <w:rsid w:val="005C4053"/>
    <w:rsid w:val="005D6560"/>
    <w:rsid w:val="005E64A3"/>
    <w:rsid w:val="005F180A"/>
    <w:rsid w:val="005F7520"/>
    <w:rsid w:val="00611A73"/>
    <w:rsid w:val="00654000"/>
    <w:rsid w:val="0065587B"/>
    <w:rsid w:val="006578A9"/>
    <w:rsid w:val="00657911"/>
    <w:rsid w:val="006654CC"/>
    <w:rsid w:val="006B1370"/>
    <w:rsid w:val="006B1E7F"/>
    <w:rsid w:val="006E14F1"/>
    <w:rsid w:val="006E2577"/>
    <w:rsid w:val="0073190E"/>
    <w:rsid w:val="00752B0B"/>
    <w:rsid w:val="00781D6C"/>
    <w:rsid w:val="00790AA6"/>
    <w:rsid w:val="00795803"/>
    <w:rsid w:val="00797477"/>
    <w:rsid w:val="007B4EB8"/>
    <w:rsid w:val="007D0900"/>
    <w:rsid w:val="007E6DEE"/>
    <w:rsid w:val="007F72A9"/>
    <w:rsid w:val="008012A5"/>
    <w:rsid w:val="00803FC6"/>
    <w:rsid w:val="008126AE"/>
    <w:rsid w:val="008160F4"/>
    <w:rsid w:val="0082457C"/>
    <w:rsid w:val="00836223"/>
    <w:rsid w:val="00840F3B"/>
    <w:rsid w:val="00851147"/>
    <w:rsid w:val="008512E1"/>
    <w:rsid w:val="0088048B"/>
    <w:rsid w:val="008868BD"/>
    <w:rsid w:val="00887533"/>
    <w:rsid w:val="008A0BCE"/>
    <w:rsid w:val="008B1201"/>
    <w:rsid w:val="008B2D94"/>
    <w:rsid w:val="008B5E16"/>
    <w:rsid w:val="008B6FF3"/>
    <w:rsid w:val="008D32AC"/>
    <w:rsid w:val="008D3E1D"/>
    <w:rsid w:val="008D7B86"/>
    <w:rsid w:val="00904687"/>
    <w:rsid w:val="009047BB"/>
    <w:rsid w:val="009107A0"/>
    <w:rsid w:val="00930B36"/>
    <w:rsid w:val="0093250E"/>
    <w:rsid w:val="00955F7D"/>
    <w:rsid w:val="0096320B"/>
    <w:rsid w:val="00963BEC"/>
    <w:rsid w:val="00976E12"/>
    <w:rsid w:val="00981B44"/>
    <w:rsid w:val="00984417"/>
    <w:rsid w:val="00993BF2"/>
    <w:rsid w:val="009962C3"/>
    <w:rsid w:val="009A3788"/>
    <w:rsid w:val="009A65B7"/>
    <w:rsid w:val="009C1B45"/>
    <w:rsid w:val="009E7DAF"/>
    <w:rsid w:val="00A02F6F"/>
    <w:rsid w:val="00A121DC"/>
    <w:rsid w:val="00A20721"/>
    <w:rsid w:val="00A32085"/>
    <w:rsid w:val="00A32D7E"/>
    <w:rsid w:val="00A33984"/>
    <w:rsid w:val="00A34560"/>
    <w:rsid w:val="00A470B0"/>
    <w:rsid w:val="00A5263C"/>
    <w:rsid w:val="00A57FDB"/>
    <w:rsid w:val="00A65522"/>
    <w:rsid w:val="00A70FD9"/>
    <w:rsid w:val="00A71B98"/>
    <w:rsid w:val="00A72C12"/>
    <w:rsid w:val="00A734E3"/>
    <w:rsid w:val="00A7461D"/>
    <w:rsid w:val="00A87945"/>
    <w:rsid w:val="00A91E74"/>
    <w:rsid w:val="00AA1434"/>
    <w:rsid w:val="00AC6B7E"/>
    <w:rsid w:val="00AE4CCC"/>
    <w:rsid w:val="00AE508D"/>
    <w:rsid w:val="00AF368A"/>
    <w:rsid w:val="00B049E6"/>
    <w:rsid w:val="00B06CEB"/>
    <w:rsid w:val="00B16C1E"/>
    <w:rsid w:val="00B242D1"/>
    <w:rsid w:val="00B279F6"/>
    <w:rsid w:val="00B27CD1"/>
    <w:rsid w:val="00B32D24"/>
    <w:rsid w:val="00B36B66"/>
    <w:rsid w:val="00B41ED6"/>
    <w:rsid w:val="00B50FAA"/>
    <w:rsid w:val="00B52FAB"/>
    <w:rsid w:val="00B73C1C"/>
    <w:rsid w:val="00B86ACE"/>
    <w:rsid w:val="00B9438F"/>
    <w:rsid w:val="00BA2D58"/>
    <w:rsid w:val="00BB0521"/>
    <w:rsid w:val="00BC5177"/>
    <w:rsid w:val="00BD4353"/>
    <w:rsid w:val="00BE1B86"/>
    <w:rsid w:val="00C0712C"/>
    <w:rsid w:val="00C23F29"/>
    <w:rsid w:val="00C257E9"/>
    <w:rsid w:val="00C30DBC"/>
    <w:rsid w:val="00C44F5C"/>
    <w:rsid w:val="00C55FA1"/>
    <w:rsid w:val="00C63BA9"/>
    <w:rsid w:val="00C77968"/>
    <w:rsid w:val="00C9679B"/>
    <w:rsid w:val="00CB44A5"/>
    <w:rsid w:val="00CC1DB2"/>
    <w:rsid w:val="00CE6ADC"/>
    <w:rsid w:val="00CF1185"/>
    <w:rsid w:val="00CF29CC"/>
    <w:rsid w:val="00CF689E"/>
    <w:rsid w:val="00D02284"/>
    <w:rsid w:val="00D027F8"/>
    <w:rsid w:val="00D058E9"/>
    <w:rsid w:val="00D24278"/>
    <w:rsid w:val="00D374E5"/>
    <w:rsid w:val="00D46273"/>
    <w:rsid w:val="00D47DF7"/>
    <w:rsid w:val="00D546D0"/>
    <w:rsid w:val="00D60377"/>
    <w:rsid w:val="00D71EBC"/>
    <w:rsid w:val="00D87A1E"/>
    <w:rsid w:val="00D92CBD"/>
    <w:rsid w:val="00D92ED0"/>
    <w:rsid w:val="00DA2ACC"/>
    <w:rsid w:val="00DD07C9"/>
    <w:rsid w:val="00DF69F6"/>
    <w:rsid w:val="00E14471"/>
    <w:rsid w:val="00E15A79"/>
    <w:rsid w:val="00E16158"/>
    <w:rsid w:val="00E33573"/>
    <w:rsid w:val="00E35513"/>
    <w:rsid w:val="00E377E6"/>
    <w:rsid w:val="00E47F4D"/>
    <w:rsid w:val="00E50947"/>
    <w:rsid w:val="00E50F32"/>
    <w:rsid w:val="00E54674"/>
    <w:rsid w:val="00E67377"/>
    <w:rsid w:val="00E67C67"/>
    <w:rsid w:val="00E76922"/>
    <w:rsid w:val="00E845EE"/>
    <w:rsid w:val="00E90B35"/>
    <w:rsid w:val="00EA079F"/>
    <w:rsid w:val="00ED7274"/>
    <w:rsid w:val="00EE2B75"/>
    <w:rsid w:val="00EE322F"/>
    <w:rsid w:val="00EF05B1"/>
    <w:rsid w:val="00F0143C"/>
    <w:rsid w:val="00F01E7D"/>
    <w:rsid w:val="00F0627D"/>
    <w:rsid w:val="00F074E5"/>
    <w:rsid w:val="00F129B6"/>
    <w:rsid w:val="00F25270"/>
    <w:rsid w:val="00F25B78"/>
    <w:rsid w:val="00F2639A"/>
    <w:rsid w:val="00F359AE"/>
    <w:rsid w:val="00F42D05"/>
    <w:rsid w:val="00F57251"/>
    <w:rsid w:val="00F81E50"/>
    <w:rsid w:val="00F8432C"/>
    <w:rsid w:val="00F87654"/>
    <w:rsid w:val="00F90599"/>
    <w:rsid w:val="00F93D98"/>
    <w:rsid w:val="00F9483E"/>
    <w:rsid w:val="00F97ADE"/>
    <w:rsid w:val="00FA1C5D"/>
    <w:rsid w:val="00FA2D0E"/>
    <w:rsid w:val="00FA569E"/>
    <w:rsid w:val="00FB512E"/>
    <w:rsid w:val="00FB5A26"/>
    <w:rsid w:val="00FC225B"/>
    <w:rsid w:val="00FC5C4A"/>
    <w:rsid w:val="00FE4521"/>
    <w:rsid w:val="00FF310C"/>
    <w:rsid w:val="00FF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3F61BFE-CB6C-4FBA-8565-B2CD3FC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paragraph" w:styleId="Heading1">
    <w:name w:val="heading 1"/>
    <w:basedOn w:val="Normal"/>
    <w:next w:val="Normal"/>
    <w:link w:val="11"/>
    <w:qFormat/>
    <w:rsid w:val="00D87A1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20B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DefaultParagraphFont"/>
    <w:rsid w:val="0034147E"/>
  </w:style>
  <w:style w:type="character" w:customStyle="1" w:styleId="11">
    <w:name w:val="Заголовок 1 Знак"/>
    <w:basedOn w:val="DefaultParagraphFont"/>
    <w:link w:val="Heading1"/>
    <w:rsid w:val="00D87A1E"/>
    <w:rPr>
      <w:sz w:val="28"/>
      <w:szCs w:val="24"/>
    </w:rPr>
  </w:style>
  <w:style w:type="paragraph" w:styleId="NoSpacing">
    <w:name w:val="No Spacing"/>
    <w:uiPriority w:val="1"/>
    <w:qFormat/>
    <w:rsid w:val="00D87A1E"/>
    <w:pPr>
      <w:jc w:val="both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2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A3D0-05E9-4519-AD8B-B7D6A3AE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